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CE74" w14:textId="2C464CE5" w:rsidR="00161780" w:rsidRPr="00161780" w:rsidRDefault="00161780" w:rsidP="00161780">
      <w:pPr>
        <w:spacing w:after="0" w:line="240" w:lineRule="auto"/>
        <w:rPr>
          <w:b/>
          <w:bCs/>
          <w:sz w:val="32"/>
          <w:szCs w:val="32"/>
        </w:rPr>
      </w:pPr>
      <w:r w:rsidRPr="00161780">
        <w:rPr>
          <w:b/>
          <w:bCs/>
          <w:sz w:val="32"/>
          <w:szCs w:val="32"/>
        </w:rPr>
        <w:t>Thine be the glory, risen, conquering Son</w:t>
      </w:r>
    </w:p>
    <w:p w14:paraId="58A9B209" w14:textId="77777777" w:rsidR="00161780" w:rsidRPr="00161780" w:rsidRDefault="00161780" w:rsidP="00161780">
      <w:pPr>
        <w:spacing w:after="0" w:line="240" w:lineRule="auto"/>
        <w:rPr>
          <w:b/>
          <w:bCs/>
          <w:sz w:val="32"/>
          <w:szCs w:val="32"/>
        </w:rPr>
      </w:pPr>
    </w:p>
    <w:p w14:paraId="3E9D6AE7" w14:textId="449AAC21" w:rsidR="00161780" w:rsidRPr="00161780" w:rsidRDefault="00161780" w:rsidP="00161780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61780">
        <w:rPr>
          <w:b/>
          <w:bCs/>
          <w:i/>
          <w:iCs/>
          <w:sz w:val="28"/>
          <w:szCs w:val="28"/>
        </w:rPr>
        <w:t>Words by Judas Maccabaeus, Music George Frederick Handel</w:t>
      </w:r>
    </w:p>
    <w:p w14:paraId="777FFE31" w14:textId="77777777" w:rsidR="00161780" w:rsidRPr="00161780" w:rsidRDefault="00161780" w:rsidP="00161780">
      <w:pPr>
        <w:spacing w:after="0" w:line="240" w:lineRule="auto"/>
        <w:rPr>
          <w:b/>
          <w:bCs/>
          <w:sz w:val="32"/>
          <w:szCs w:val="32"/>
        </w:rPr>
      </w:pPr>
    </w:p>
    <w:p w14:paraId="3473FF8B" w14:textId="1A60D500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 xml:space="preserve">1 Thine be the glory, risen, </w:t>
      </w:r>
      <w:proofErr w:type="spellStart"/>
      <w:r w:rsidRPr="00161780">
        <w:rPr>
          <w:sz w:val="32"/>
          <w:szCs w:val="32"/>
        </w:rPr>
        <w:t>conq</w:t>
      </w:r>
      <w:r>
        <w:rPr>
          <w:sz w:val="32"/>
          <w:szCs w:val="32"/>
        </w:rPr>
        <w:t>’</w:t>
      </w:r>
      <w:r w:rsidRPr="00161780">
        <w:rPr>
          <w:sz w:val="32"/>
          <w:szCs w:val="32"/>
        </w:rPr>
        <w:t>ring</w:t>
      </w:r>
      <w:proofErr w:type="spellEnd"/>
      <w:r w:rsidRPr="00161780">
        <w:rPr>
          <w:sz w:val="32"/>
          <w:szCs w:val="32"/>
        </w:rPr>
        <w:t xml:space="preserve"> Son</w:t>
      </w:r>
      <w:r>
        <w:rPr>
          <w:sz w:val="32"/>
          <w:szCs w:val="32"/>
        </w:rPr>
        <w:t>,</w:t>
      </w:r>
    </w:p>
    <w:p w14:paraId="611F378F" w14:textId="33C65C91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</w:t>
      </w:r>
      <w:r w:rsidRPr="00161780">
        <w:rPr>
          <w:sz w:val="32"/>
          <w:szCs w:val="32"/>
        </w:rPr>
        <w:t xml:space="preserve">ndless is the victory Thou o’er death hast </w:t>
      </w:r>
      <w:proofErr w:type="gramStart"/>
      <w:r w:rsidRPr="00161780">
        <w:rPr>
          <w:sz w:val="32"/>
          <w:szCs w:val="32"/>
        </w:rPr>
        <w:t>won</w:t>
      </w:r>
      <w:r>
        <w:rPr>
          <w:sz w:val="32"/>
          <w:szCs w:val="32"/>
        </w:rPr>
        <w:t>;</w:t>
      </w:r>
      <w:proofErr w:type="gramEnd"/>
    </w:p>
    <w:p w14:paraId="05A34E68" w14:textId="5BDA071B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Angels in bright raiment rolled the stone away</w:t>
      </w:r>
      <w:r>
        <w:rPr>
          <w:sz w:val="32"/>
          <w:szCs w:val="32"/>
        </w:rPr>
        <w:t>,</w:t>
      </w:r>
    </w:p>
    <w:p w14:paraId="65039D02" w14:textId="4D4DDEEF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K</w:t>
      </w:r>
      <w:r w:rsidRPr="00161780">
        <w:rPr>
          <w:sz w:val="32"/>
          <w:szCs w:val="32"/>
        </w:rPr>
        <w:t xml:space="preserve">ept the folded </w:t>
      </w:r>
      <w:proofErr w:type="gramStart"/>
      <w:r w:rsidRPr="00161780">
        <w:rPr>
          <w:sz w:val="32"/>
          <w:szCs w:val="32"/>
        </w:rPr>
        <w:t>grave-clothes</w:t>
      </w:r>
      <w:proofErr w:type="gramEnd"/>
      <w:r>
        <w:rPr>
          <w:sz w:val="32"/>
          <w:szCs w:val="32"/>
        </w:rPr>
        <w:t>,</w:t>
      </w:r>
      <w:r w:rsidRPr="00161780">
        <w:rPr>
          <w:sz w:val="32"/>
          <w:szCs w:val="32"/>
        </w:rPr>
        <w:t xml:space="preserve"> where Thy body lay</w:t>
      </w:r>
      <w:r>
        <w:rPr>
          <w:sz w:val="32"/>
          <w:szCs w:val="32"/>
        </w:rPr>
        <w:t>.</w:t>
      </w:r>
    </w:p>
    <w:p w14:paraId="56AB3C87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</w:p>
    <w:p w14:paraId="023DE8FA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Refrain:</w:t>
      </w:r>
    </w:p>
    <w:p w14:paraId="1C1F81CF" w14:textId="3F6E5EFA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Thine be the glory, risen, conquering Son</w:t>
      </w:r>
      <w:r>
        <w:rPr>
          <w:sz w:val="32"/>
          <w:szCs w:val="32"/>
        </w:rPr>
        <w:t>,</w:t>
      </w:r>
    </w:p>
    <w:p w14:paraId="7FC3A482" w14:textId="2C6775A6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</w:t>
      </w:r>
      <w:r w:rsidRPr="00161780">
        <w:rPr>
          <w:sz w:val="32"/>
          <w:szCs w:val="32"/>
        </w:rPr>
        <w:t>ndless is the victory Thou o’er death hast won</w:t>
      </w:r>
      <w:r>
        <w:rPr>
          <w:sz w:val="32"/>
          <w:szCs w:val="32"/>
        </w:rPr>
        <w:t>!</w:t>
      </w:r>
    </w:p>
    <w:p w14:paraId="0F8B1CEB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</w:p>
    <w:p w14:paraId="66E1296D" w14:textId="33F06659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2 Lo</w:t>
      </w:r>
      <w:r>
        <w:rPr>
          <w:sz w:val="32"/>
          <w:szCs w:val="32"/>
        </w:rPr>
        <w:t>,</w:t>
      </w:r>
      <w:r w:rsidRPr="00161780">
        <w:rPr>
          <w:sz w:val="32"/>
          <w:szCs w:val="32"/>
        </w:rPr>
        <w:t xml:space="preserve"> Jesus meets us, risen from the tomb</w:t>
      </w:r>
      <w:r>
        <w:rPr>
          <w:sz w:val="32"/>
          <w:szCs w:val="32"/>
        </w:rPr>
        <w:t>!</w:t>
      </w:r>
    </w:p>
    <w:p w14:paraId="66FF346E" w14:textId="289345AA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 xml:space="preserve">Lovingly He greets us, scatters fear and </w:t>
      </w:r>
      <w:proofErr w:type="gramStart"/>
      <w:r w:rsidRPr="00161780">
        <w:rPr>
          <w:sz w:val="32"/>
          <w:szCs w:val="32"/>
        </w:rPr>
        <w:t>gloom</w:t>
      </w:r>
      <w:r>
        <w:rPr>
          <w:sz w:val="32"/>
          <w:szCs w:val="32"/>
        </w:rPr>
        <w:t>;</w:t>
      </w:r>
      <w:proofErr w:type="gramEnd"/>
    </w:p>
    <w:p w14:paraId="678B4723" w14:textId="044A0011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Let</w:t>
      </w:r>
      <w:r w:rsidRPr="00161780">
        <w:rPr>
          <w:sz w:val="32"/>
          <w:szCs w:val="32"/>
        </w:rPr>
        <w:t xml:space="preserve"> </w:t>
      </w:r>
      <w:r>
        <w:rPr>
          <w:sz w:val="32"/>
          <w:szCs w:val="32"/>
        </w:rPr>
        <w:t>the</w:t>
      </w:r>
      <w:r w:rsidRPr="00161780">
        <w:rPr>
          <w:sz w:val="32"/>
          <w:szCs w:val="32"/>
        </w:rPr>
        <w:t xml:space="preserve"> church with gladness hymns of triumph sing</w:t>
      </w:r>
      <w:r>
        <w:rPr>
          <w:sz w:val="32"/>
          <w:szCs w:val="32"/>
        </w:rPr>
        <w:t>,</w:t>
      </w:r>
    </w:p>
    <w:p w14:paraId="6534E81F" w14:textId="2938B5CE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For her</w:t>
      </w:r>
      <w:r w:rsidRPr="00161780">
        <w:rPr>
          <w:sz w:val="32"/>
          <w:szCs w:val="32"/>
        </w:rPr>
        <w:t xml:space="preserve"> Lord now </w:t>
      </w:r>
      <w:proofErr w:type="spellStart"/>
      <w:r w:rsidRPr="00161780">
        <w:rPr>
          <w:sz w:val="32"/>
          <w:szCs w:val="32"/>
        </w:rPr>
        <w:t>liveth</w:t>
      </w:r>
      <w:proofErr w:type="spellEnd"/>
      <w:r>
        <w:rPr>
          <w:sz w:val="32"/>
          <w:szCs w:val="32"/>
        </w:rPr>
        <w:t>,</w:t>
      </w:r>
      <w:r w:rsidRPr="00161780">
        <w:rPr>
          <w:sz w:val="32"/>
          <w:szCs w:val="32"/>
        </w:rPr>
        <w:t xml:space="preserve"> death hath lost its sting</w:t>
      </w:r>
      <w:r>
        <w:rPr>
          <w:sz w:val="32"/>
          <w:szCs w:val="32"/>
        </w:rPr>
        <w:t>.</w:t>
      </w:r>
    </w:p>
    <w:p w14:paraId="39B9E85F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</w:p>
    <w:p w14:paraId="2C1448B3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Refrain</w:t>
      </w:r>
    </w:p>
    <w:p w14:paraId="2135B9BF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</w:p>
    <w:p w14:paraId="25238923" w14:textId="7FA35C26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 xml:space="preserve">3 No more we doubt </w:t>
      </w:r>
      <w:proofErr w:type="gramStart"/>
      <w:r w:rsidRPr="00161780">
        <w:rPr>
          <w:sz w:val="32"/>
          <w:szCs w:val="32"/>
        </w:rPr>
        <w:t>Thee</w:t>
      </w:r>
      <w:proofErr w:type="gramEnd"/>
      <w:r w:rsidRPr="00161780">
        <w:rPr>
          <w:sz w:val="32"/>
          <w:szCs w:val="32"/>
        </w:rPr>
        <w:t xml:space="preserve">, glorious Prince of </w:t>
      </w:r>
      <w:proofErr w:type="gramStart"/>
      <w:r w:rsidRPr="00161780">
        <w:rPr>
          <w:sz w:val="32"/>
          <w:szCs w:val="32"/>
        </w:rPr>
        <w:t>life</w:t>
      </w:r>
      <w:r>
        <w:rPr>
          <w:sz w:val="32"/>
          <w:szCs w:val="32"/>
        </w:rPr>
        <w:t>;</w:t>
      </w:r>
      <w:proofErr w:type="gramEnd"/>
    </w:p>
    <w:p w14:paraId="5F50D8C2" w14:textId="5D915416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Life is nought without Thee</w:t>
      </w:r>
      <w:r>
        <w:rPr>
          <w:sz w:val="32"/>
          <w:szCs w:val="32"/>
        </w:rPr>
        <w:t>:</w:t>
      </w:r>
      <w:r w:rsidRPr="00161780">
        <w:rPr>
          <w:sz w:val="32"/>
          <w:szCs w:val="32"/>
        </w:rPr>
        <w:t xml:space="preserve"> aid us in our </w:t>
      </w:r>
      <w:proofErr w:type="gramStart"/>
      <w:r w:rsidRPr="00161780">
        <w:rPr>
          <w:sz w:val="32"/>
          <w:szCs w:val="32"/>
        </w:rPr>
        <w:t>strife</w:t>
      </w:r>
      <w:r>
        <w:rPr>
          <w:sz w:val="32"/>
          <w:szCs w:val="32"/>
        </w:rPr>
        <w:t>;</w:t>
      </w:r>
      <w:proofErr w:type="gramEnd"/>
    </w:p>
    <w:p w14:paraId="3B986A89" w14:textId="1A97BD49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</w:t>
      </w:r>
      <w:r w:rsidRPr="00161780">
        <w:rPr>
          <w:sz w:val="32"/>
          <w:szCs w:val="32"/>
        </w:rPr>
        <w:t>ake us more than conquerors, through Thy deathless love</w:t>
      </w:r>
      <w:r>
        <w:rPr>
          <w:sz w:val="32"/>
          <w:szCs w:val="32"/>
        </w:rPr>
        <w:t>:</w:t>
      </w:r>
    </w:p>
    <w:p w14:paraId="613BDE5D" w14:textId="6215C2D6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Pr="00161780">
        <w:rPr>
          <w:sz w:val="32"/>
          <w:szCs w:val="32"/>
        </w:rPr>
        <w:t>ring us safe through Jordan to Thy home above</w:t>
      </w:r>
      <w:r>
        <w:rPr>
          <w:sz w:val="32"/>
          <w:szCs w:val="32"/>
        </w:rPr>
        <w:t>.</w:t>
      </w:r>
    </w:p>
    <w:p w14:paraId="50CE7265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</w:p>
    <w:p w14:paraId="1B077A04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  <w:r w:rsidRPr="00161780">
        <w:rPr>
          <w:sz w:val="32"/>
          <w:szCs w:val="32"/>
        </w:rPr>
        <w:t>Refrain</w:t>
      </w:r>
    </w:p>
    <w:p w14:paraId="60D164AF" w14:textId="77777777" w:rsidR="00161780" w:rsidRPr="00161780" w:rsidRDefault="00161780" w:rsidP="00161780">
      <w:pPr>
        <w:spacing w:after="0" w:line="240" w:lineRule="auto"/>
        <w:rPr>
          <w:sz w:val="32"/>
          <w:szCs w:val="32"/>
        </w:rPr>
      </w:pPr>
    </w:p>
    <w:sectPr w:rsidR="00161780" w:rsidRPr="00161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80"/>
    <w:rsid w:val="00161780"/>
    <w:rsid w:val="009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8BF3"/>
  <w15:chartTrackingRefBased/>
  <w15:docId w15:val="{0D183B85-46A1-47DC-8BA0-2F7FD3E9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1</cp:revision>
  <dcterms:created xsi:type="dcterms:W3CDTF">2026-04-04T18:07:00Z</dcterms:created>
  <dcterms:modified xsi:type="dcterms:W3CDTF">2026-04-04T18:16:00Z</dcterms:modified>
</cp:coreProperties>
</file>